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180" w:rsidRPr="00E04180" w:rsidRDefault="00353495" w:rsidP="00E04180">
      <w:pPr>
        <w:pStyle w:val="Default"/>
        <w:rPr>
          <w:sz w:val="28"/>
          <w:szCs w:val="28"/>
        </w:rPr>
      </w:pPr>
      <w:bookmarkStart w:id="0" w:name="_GoBack"/>
      <w:r>
        <w:rPr>
          <w:sz w:val="28"/>
          <w:szCs w:val="28"/>
          <w:lang w:val="kk-KZ"/>
        </w:rPr>
        <w:t>Әдебиеттер</w:t>
      </w:r>
      <w:r w:rsidR="00E04180" w:rsidRPr="00E04180">
        <w:rPr>
          <w:sz w:val="28"/>
          <w:szCs w:val="28"/>
        </w:rPr>
        <w:t xml:space="preserve">: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</w:p>
    <w:p w:rsidR="00E04180" w:rsidRPr="00E04180" w:rsidRDefault="001A0E0E" w:rsidP="00E04180">
      <w:pPr>
        <w:pStyle w:val="Default"/>
        <w:rPr>
          <w:sz w:val="28"/>
          <w:szCs w:val="28"/>
        </w:rPr>
      </w:pPr>
      <w:r>
        <w:rPr>
          <w:sz w:val="28"/>
          <w:szCs w:val="28"/>
          <w:lang w:val="kk-KZ"/>
        </w:rPr>
        <w:t>Негізгі</w:t>
      </w:r>
      <w:r w:rsidR="00E04180" w:rsidRPr="00E04180">
        <w:rPr>
          <w:sz w:val="28"/>
          <w:szCs w:val="28"/>
        </w:rPr>
        <w:t xml:space="preserve">: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1. Назарбаев Н.А. «На пороге ХХI века». – Астана, 2016.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2. Назарбаев Н.А. «Взгляд в будущее: модернизация общественного сознания». – Астана, АКОРДА, 2017 / http://www.akorda.kz/ru.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3. Назарбаев Н.А. «Взгляд в будущее». – Астана, 2017.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>4. Аронсон Э. «</w:t>
      </w:r>
      <w:proofErr w:type="spellStart"/>
      <w:r w:rsidRPr="00E04180">
        <w:rPr>
          <w:sz w:val="28"/>
          <w:szCs w:val="28"/>
        </w:rPr>
        <w:t>Көпке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ұмтылған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жалғыз</w:t>
      </w:r>
      <w:proofErr w:type="spellEnd"/>
      <w:r w:rsidRPr="00E04180">
        <w:rPr>
          <w:sz w:val="28"/>
          <w:szCs w:val="28"/>
        </w:rPr>
        <w:t xml:space="preserve">» = </w:t>
      </w:r>
      <w:proofErr w:type="spellStart"/>
      <w:r w:rsidRPr="00E04180">
        <w:rPr>
          <w:sz w:val="28"/>
          <w:szCs w:val="28"/>
        </w:rPr>
        <w:t>The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Social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Animal</w:t>
      </w:r>
      <w:proofErr w:type="spellEnd"/>
      <w:r w:rsidRPr="00E04180">
        <w:rPr>
          <w:sz w:val="28"/>
          <w:szCs w:val="28"/>
        </w:rPr>
        <w:t xml:space="preserve">: </w:t>
      </w:r>
      <w:proofErr w:type="spellStart"/>
      <w:r w:rsidRPr="00E04180">
        <w:rPr>
          <w:sz w:val="28"/>
          <w:szCs w:val="28"/>
        </w:rPr>
        <w:t>әлеуметтік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психологияға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кіріспе</w:t>
      </w:r>
      <w:proofErr w:type="spellEnd"/>
      <w:r w:rsidRPr="00E04180">
        <w:rPr>
          <w:sz w:val="28"/>
          <w:szCs w:val="28"/>
        </w:rPr>
        <w:t xml:space="preserve">: / Э. </w:t>
      </w:r>
      <w:proofErr w:type="gramStart"/>
      <w:r w:rsidRPr="00E04180">
        <w:rPr>
          <w:sz w:val="28"/>
          <w:szCs w:val="28"/>
        </w:rPr>
        <w:t>Аронсон ;</w:t>
      </w:r>
      <w:proofErr w:type="gramEnd"/>
      <w:r w:rsidRPr="00E04180">
        <w:rPr>
          <w:sz w:val="28"/>
          <w:szCs w:val="28"/>
        </w:rPr>
        <w:t xml:space="preserve"> ауд. Д. Д. </w:t>
      </w:r>
      <w:proofErr w:type="spellStart"/>
      <w:r w:rsidRPr="00E04180">
        <w:rPr>
          <w:sz w:val="28"/>
          <w:szCs w:val="28"/>
        </w:rPr>
        <w:t>Дүйсенбеков</w:t>
      </w:r>
      <w:proofErr w:type="spellEnd"/>
      <w:r w:rsidRPr="00E04180">
        <w:rPr>
          <w:sz w:val="28"/>
          <w:szCs w:val="28"/>
        </w:rPr>
        <w:t>. - 11-бас. - Астана: "</w:t>
      </w:r>
      <w:proofErr w:type="spellStart"/>
      <w:r w:rsidRPr="00E04180">
        <w:rPr>
          <w:sz w:val="28"/>
          <w:szCs w:val="28"/>
        </w:rPr>
        <w:t>Ұлттық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аударма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бюросы</w:t>
      </w:r>
      <w:proofErr w:type="spellEnd"/>
      <w:r w:rsidRPr="00E04180">
        <w:rPr>
          <w:sz w:val="28"/>
          <w:szCs w:val="28"/>
        </w:rPr>
        <w:t xml:space="preserve">" </w:t>
      </w:r>
      <w:proofErr w:type="spellStart"/>
      <w:r w:rsidRPr="00E04180">
        <w:rPr>
          <w:sz w:val="28"/>
          <w:szCs w:val="28"/>
        </w:rPr>
        <w:t>қоғамдық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қоры</w:t>
      </w:r>
      <w:proofErr w:type="spellEnd"/>
      <w:r w:rsidRPr="00E04180">
        <w:rPr>
          <w:sz w:val="28"/>
          <w:szCs w:val="28"/>
        </w:rPr>
        <w:t>, 2018. – 407 с. - (</w:t>
      </w:r>
      <w:proofErr w:type="spellStart"/>
      <w:r w:rsidRPr="00E04180">
        <w:rPr>
          <w:sz w:val="28"/>
          <w:szCs w:val="28"/>
        </w:rPr>
        <w:t>Рухани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жаңғыру</w:t>
      </w:r>
      <w:proofErr w:type="spellEnd"/>
      <w:r w:rsidRPr="00E04180">
        <w:rPr>
          <w:sz w:val="28"/>
          <w:szCs w:val="28"/>
        </w:rPr>
        <w:t xml:space="preserve">).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5. </w:t>
      </w:r>
      <w:proofErr w:type="spellStart"/>
      <w:r w:rsidRPr="00E04180">
        <w:rPr>
          <w:sz w:val="28"/>
          <w:szCs w:val="28"/>
        </w:rPr>
        <w:t>Годфруа</w:t>
      </w:r>
      <w:proofErr w:type="spellEnd"/>
      <w:r w:rsidRPr="00E04180">
        <w:rPr>
          <w:sz w:val="28"/>
          <w:szCs w:val="28"/>
        </w:rPr>
        <w:t xml:space="preserve"> Ж. «Что такое психология». Том 1. – М.: Мир, 2005 – 496 с.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6. </w:t>
      </w:r>
      <w:proofErr w:type="spellStart"/>
      <w:r w:rsidRPr="00E04180">
        <w:rPr>
          <w:sz w:val="28"/>
          <w:szCs w:val="28"/>
        </w:rPr>
        <w:t>Годфруа</w:t>
      </w:r>
      <w:proofErr w:type="spellEnd"/>
      <w:r w:rsidRPr="00E04180">
        <w:rPr>
          <w:sz w:val="28"/>
          <w:szCs w:val="28"/>
        </w:rPr>
        <w:t xml:space="preserve"> Ж. «Что такое психология». Том 2. – М.: Мир, 2005 – 276 с.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7. </w:t>
      </w:r>
      <w:proofErr w:type="spellStart"/>
      <w:r w:rsidRPr="00E04180">
        <w:rPr>
          <w:sz w:val="28"/>
          <w:szCs w:val="28"/>
        </w:rPr>
        <w:t>Даниел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Гоулман</w:t>
      </w:r>
      <w:proofErr w:type="spellEnd"/>
      <w:r w:rsidRPr="00E04180">
        <w:rPr>
          <w:sz w:val="28"/>
          <w:szCs w:val="28"/>
        </w:rPr>
        <w:t xml:space="preserve">. «Эмоциональный интеллект. Почему он может значить больше, чем IQ». Изд-во Манн, Иванов и Фербер: 2018. -560 с.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8. </w:t>
      </w:r>
      <w:proofErr w:type="spellStart"/>
      <w:r w:rsidRPr="00E04180">
        <w:rPr>
          <w:sz w:val="28"/>
          <w:szCs w:val="28"/>
        </w:rPr>
        <w:t>Джакупов</w:t>
      </w:r>
      <w:proofErr w:type="spellEnd"/>
      <w:r w:rsidRPr="00E04180">
        <w:rPr>
          <w:sz w:val="28"/>
          <w:szCs w:val="28"/>
        </w:rPr>
        <w:t xml:space="preserve"> С.М. «Введение в общую психологию». – А.: </w:t>
      </w:r>
      <w:proofErr w:type="spellStart"/>
      <w:r w:rsidRPr="00E04180">
        <w:rPr>
          <w:sz w:val="28"/>
          <w:szCs w:val="28"/>
        </w:rPr>
        <w:t>Қазақ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университеті</w:t>
      </w:r>
      <w:proofErr w:type="spellEnd"/>
      <w:r w:rsidRPr="00E04180">
        <w:rPr>
          <w:sz w:val="28"/>
          <w:szCs w:val="28"/>
        </w:rPr>
        <w:t xml:space="preserve">, 2014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9. Ильин Е.П. «Психология общения и межличностных отношений». - </w:t>
      </w:r>
      <w:proofErr w:type="gramStart"/>
      <w:r w:rsidRPr="00E04180">
        <w:rPr>
          <w:sz w:val="28"/>
          <w:szCs w:val="28"/>
        </w:rPr>
        <w:t>СПб.:</w:t>
      </w:r>
      <w:proofErr w:type="gramEnd"/>
      <w:r w:rsidRPr="00E04180">
        <w:rPr>
          <w:sz w:val="28"/>
          <w:szCs w:val="28"/>
        </w:rPr>
        <w:t xml:space="preserve"> Питер, 2009. - 576 с. ил. - (Серия «Мастера психологии»).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>10. Майерс Д. «</w:t>
      </w:r>
      <w:proofErr w:type="spellStart"/>
      <w:r w:rsidRPr="00E04180">
        <w:rPr>
          <w:sz w:val="28"/>
          <w:szCs w:val="28"/>
        </w:rPr>
        <w:t>Әлеуметтік</w:t>
      </w:r>
      <w:proofErr w:type="spellEnd"/>
      <w:r w:rsidRPr="00E04180">
        <w:rPr>
          <w:sz w:val="28"/>
          <w:szCs w:val="28"/>
        </w:rPr>
        <w:t xml:space="preserve"> психология» / Д. Г. Майерс, Ж. М. </w:t>
      </w:r>
      <w:proofErr w:type="spellStart"/>
      <w:proofErr w:type="gramStart"/>
      <w:r w:rsidRPr="00E04180">
        <w:rPr>
          <w:sz w:val="28"/>
          <w:szCs w:val="28"/>
        </w:rPr>
        <w:t>Туенж</w:t>
      </w:r>
      <w:proofErr w:type="spellEnd"/>
      <w:r w:rsidRPr="00E04180">
        <w:rPr>
          <w:sz w:val="28"/>
          <w:szCs w:val="28"/>
        </w:rPr>
        <w:t xml:space="preserve"> ;</w:t>
      </w:r>
      <w:proofErr w:type="gramEnd"/>
      <w:r w:rsidRPr="00E04180">
        <w:rPr>
          <w:sz w:val="28"/>
          <w:szCs w:val="28"/>
        </w:rPr>
        <w:t xml:space="preserve"> ауд. Г. Қ. </w:t>
      </w:r>
      <w:proofErr w:type="spellStart"/>
      <w:r w:rsidRPr="00E04180">
        <w:rPr>
          <w:sz w:val="28"/>
          <w:szCs w:val="28"/>
        </w:rPr>
        <w:t>Айқынбаева</w:t>
      </w:r>
      <w:proofErr w:type="spellEnd"/>
      <w:r w:rsidRPr="00E04180">
        <w:rPr>
          <w:sz w:val="28"/>
          <w:szCs w:val="28"/>
        </w:rPr>
        <w:t xml:space="preserve">. - 12-бас. - </w:t>
      </w:r>
      <w:proofErr w:type="gramStart"/>
      <w:r w:rsidRPr="00E04180">
        <w:rPr>
          <w:sz w:val="28"/>
          <w:szCs w:val="28"/>
        </w:rPr>
        <w:t>Астана :</w:t>
      </w:r>
      <w:proofErr w:type="gramEnd"/>
      <w:r w:rsidRPr="00E04180">
        <w:rPr>
          <w:sz w:val="28"/>
          <w:szCs w:val="28"/>
        </w:rPr>
        <w:t xml:space="preserve"> "</w:t>
      </w:r>
      <w:proofErr w:type="spellStart"/>
      <w:r w:rsidRPr="00E04180">
        <w:rPr>
          <w:sz w:val="28"/>
          <w:szCs w:val="28"/>
        </w:rPr>
        <w:t>Ұлттық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аударма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бюросы</w:t>
      </w:r>
      <w:proofErr w:type="spellEnd"/>
      <w:r w:rsidRPr="00E04180">
        <w:rPr>
          <w:sz w:val="28"/>
          <w:szCs w:val="28"/>
        </w:rPr>
        <w:t>" ҚҚ, 2018. – 559 с.: сур. - (</w:t>
      </w:r>
      <w:proofErr w:type="spellStart"/>
      <w:r w:rsidRPr="00E04180">
        <w:rPr>
          <w:sz w:val="28"/>
          <w:szCs w:val="28"/>
        </w:rPr>
        <w:t>Рухани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жаңғыру</w:t>
      </w:r>
      <w:proofErr w:type="spellEnd"/>
      <w:r w:rsidRPr="00E04180">
        <w:rPr>
          <w:sz w:val="28"/>
          <w:szCs w:val="28"/>
        </w:rPr>
        <w:t xml:space="preserve">).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11. Майерс Д. «Психология» / пер. с англ. И.А. </w:t>
      </w:r>
      <w:proofErr w:type="spellStart"/>
      <w:r w:rsidRPr="00E04180">
        <w:rPr>
          <w:sz w:val="28"/>
          <w:szCs w:val="28"/>
        </w:rPr>
        <w:t>Карпиков</w:t>
      </w:r>
      <w:proofErr w:type="spellEnd"/>
      <w:r w:rsidRPr="00E04180">
        <w:rPr>
          <w:sz w:val="28"/>
          <w:szCs w:val="28"/>
        </w:rPr>
        <w:t xml:space="preserve">, В.А. Старовойтова. – 4-е изд. - Минск: «Попурри», 2009. – 848 с.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12. «Психология индивидуальных различий» / Под ред. Ю.Б. </w:t>
      </w:r>
      <w:proofErr w:type="spellStart"/>
      <w:r w:rsidRPr="00E04180">
        <w:rPr>
          <w:sz w:val="28"/>
          <w:szCs w:val="28"/>
        </w:rPr>
        <w:t>Гиппенрейтер</w:t>
      </w:r>
      <w:proofErr w:type="spellEnd"/>
      <w:r w:rsidRPr="00E04180">
        <w:rPr>
          <w:sz w:val="28"/>
          <w:szCs w:val="28"/>
        </w:rPr>
        <w:t xml:space="preserve">, В.Я. Романова. – 3-е изд., </w:t>
      </w:r>
      <w:proofErr w:type="spellStart"/>
      <w:r w:rsidRPr="00E04180">
        <w:rPr>
          <w:sz w:val="28"/>
          <w:szCs w:val="28"/>
        </w:rPr>
        <w:t>перераб</w:t>
      </w:r>
      <w:proofErr w:type="spellEnd"/>
      <w:r w:rsidRPr="00E04180">
        <w:rPr>
          <w:sz w:val="28"/>
          <w:szCs w:val="28"/>
        </w:rPr>
        <w:t xml:space="preserve">. и доп. – М.: АСТ: </w:t>
      </w:r>
      <w:proofErr w:type="spellStart"/>
      <w:r w:rsidRPr="00E04180">
        <w:rPr>
          <w:sz w:val="28"/>
          <w:szCs w:val="28"/>
        </w:rPr>
        <w:t>Астрель</w:t>
      </w:r>
      <w:proofErr w:type="spellEnd"/>
      <w:r w:rsidRPr="00E04180">
        <w:rPr>
          <w:sz w:val="28"/>
          <w:szCs w:val="28"/>
        </w:rPr>
        <w:t xml:space="preserve">, 2008. – 720 с.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13. Руденко А.М. «Психология в схемах и таблицах»: учебное пособие. – М: Феникс, 2016. – 379 с.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>14. Шульц Д. «</w:t>
      </w:r>
      <w:proofErr w:type="spellStart"/>
      <w:r w:rsidRPr="00E04180">
        <w:rPr>
          <w:sz w:val="28"/>
          <w:szCs w:val="28"/>
        </w:rPr>
        <w:t>Қазіргі</w:t>
      </w:r>
      <w:proofErr w:type="spellEnd"/>
      <w:r w:rsidRPr="00E04180">
        <w:rPr>
          <w:sz w:val="28"/>
          <w:szCs w:val="28"/>
        </w:rPr>
        <w:t xml:space="preserve"> психология </w:t>
      </w:r>
      <w:proofErr w:type="spellStart"/>
      <w:r w:rsidRPr="00E04180">
        <w:rPr>
          <w:sz w:val="28"/>
          <w:szCs w:val="28"/>
        </w:rPr>
        <w:t>тарихы</w:t>
      </w:r>
      <w:proofErr w:type="spellEnd"/>
      <w:r w:rsidRPr="00E04180">
        <w:rPr>
          <w:sz w:val="28"/>
          <w:szCs w:val="28"/>
        </w:rPr>
        <w:t xml:space="preserve">» / Д. Шульц, С. Э. </w:t>
      </w:r>
      <w:proofErr w:type="gramStart"/>
      <w:r w:rsidRPr="00E04180">
        <w:rPr>
          <w:sz w:val="28"/>
          <w:szCs w:val="28"/>
        </w:rPr>
        <w:t>Шульц ;</w:t>
      </w:r>
      <w:proofErr w:type="gramEnd"/>
      <w:r w:rsidRPr="00E04180">
        <w:rPr>
          <w:sz w:val="28"/>
          <w:szCs w:val="28"/>
        </w:rPr>
        <w:t xml:space="preserve"> ауд. Б. Қ. </w:t>
      </w:r>
      <w:proofErr w:type="spellStart"/>
      <w:r w:rsidRPr="00E04180">
        <w:rPr>
          <w:sz w:val="28"/>
          <w:szCs w:val="28"/>
        </w:rPr>
        <w:t>Ақын</w:t>
      </w:r>
      <w:proofErr w:type="spellEnd"/>
      <w:r w:rsidRPr="00E04180">
        <w:rPr>
          <w:sz w:val="28"/>
          <w:szCs w:val="28"/>
        </w:rPr>
        <w:t xml:space="preserve">. - 11-бас. - </w:t>
      </w:r>
      <w:proofErr w:type="gramStart"/>
      <w:r w:rsidRPr="00E04180">
        <w:rPr>
          <w:sz w:val="28"/>
          <w:szCs w:val="28"/>
        </w:rPr>
        <w:t>Астана :</w:t>
      </w:r>
      <w:proofErr w:type="gramEnd"/>
      <w:r w:rsidRPr="00E04180">
        <w:rPr>
          <w:sz w:val="28"/>
          <w:szCs w:val="28"/>
        </w:rPr>
        <w:t xml:space="preserve"> "</w:t>
      </w:r>
      <w:proofErr w:type="spellStart"/>
      <w:r w:rsidRPr="00E04180">
        <w:rPr>
          <w:sz w:val="28"/>
          <w:szCs w:val="28"/>
        </w:rPr>
        <w:t>Ұлттық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аударма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бюросы</w:t>
      </w:r>
      <w:proofErr w:type="spellEnd"/>
      <w:r w:rsidRPr="00E04180">
        <w:rPr>
          <w:sz w:val="28"/>
          <w:szCs w:val="28"/>
        </w:rPr>
        <w:t>" ҚҚ, 2018. – 447 с.: сур. - (</w:t>
      </w:r>
      <w:proofErr w:type="spellStart"/>
      <w:r w:rsidRPr="00E04180">
        <w:rPr>
          <w:sz w:val="28"/>
          <w:szCs w:val="28"/>
        </w:rPr>
        <w:t>Рухани</w:t>
      </w:r>
      <w:proofErr w:type="spellEnd"/>
      <w:r w:rsidRPr="00E04180">
        <w:rPr>
          <w:sz w:val="28"/>
          <w:szCs w:val="28"/>
        </w:rPr>
        <w:t xml:space="preserve"> </w:t>
      </w:r>
      <w:proofErr w:type="spellStart"/>
      <w:r w:rsidRPr="00E04180">
        <w:rPr>
          <w:sz w:val="28"/>
          <w:szCs w:val="28"/>
        </w:rPr>
        <w:t>жаңғыру</w:t>
      </w:r>
      <w:proofErr w:type="spellEnd"/>
      <w:r w:rsidRPr="00E04180">
        <w:rPr>
          <w:sz w:val="28"/>
          <w:szCs w:val="28"/>
        </w:rPr>
        <w:t xml:space="preserve">).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</w:p>
    <w:p w:rsidR="00E04180" w:rsidRPr="00E04180" w:rsidRDefault="001A0E0E" w:rsidP="00E04180">
      <w:pPr>
        <w:pStyle w:val="Default"/>
        <w:rPr>
          <w:sz w:val="28"/>
          <w:szCs w:val="28"/>
        </w:rPr>
      </w:pPr>
      <w:r>
        <w:rPr>
          <w:sz w:val="28"/>
          <w:szCs w:val="28"/>
          <w:lang w:val="kk-KZ"/>
        </w:rPr>
        <w:t>Қосымша</w:t>
      </w:r>
      <w:r w:rsidR="00E04180" w:rsidRPr="00E04180">
        <w:rPr>
          <w:sz w:val="28"/>
          <w:szCs w:val="28"/>
        </w:rPr>
        <w:t xml:space="preserve">: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1. </w:t>
      </w:r>
      <w:proofErr w:type="spellStart"/>
      <w:r w:rsidRPr="00E04180">
        <w:rPr>
          <w:sz w:val="28"/>
          <w:szCs w:val="28"/>
        </w:rPr>
        <w:t>Анцупов</w:t>
      </w:r>
      <w:proofErr w:type="spellEnd"/>
      <w:r w:rsidRPr="00E04180">
        <w:rPr>
          <w:sz w:val="28"/>
          <w:szCs w:val="28"/>
        </w:rPr>
        <w:t xml:space="preserve"> А.Я, Шипилов А.И. – «</w:t>
      </w:r>
      <w:proofErr w:type="spellStart"/>
      <w:r w:rsidRPr="00E04180">
        <w:rPr>
          <w:sz w:val="28"/>
          <w:szCs w:val="28"/>
        </w:rPr>
        <w:t>Конфликтология</w:t>
      </w:r>
      <w:proofErr w:type="spellEnd"/>
      <w:proofErr w:type="gramStart"/>
      <w:r w:rsidRPr="00E04180">
        <w:rPr>
          <w:sz w:val="28"/>
          <w:szCs w:val="28"/>
        </w:rPr>
        <w:t>».-</w:t>
      </w:r>
      <w:proofErr w:type="gramEnd"/>
      <w:r w:rsidRPr="00E04180">
        <w:rPr>
          <w:sz w:val="28"/>
          <w:szCs w:val="28"/>
        </w:rPr>
        <w:t xml:space="preserve"> Москва: </w:t>
      </w:r>
      <w:proofErr w:type="spellStart"/>
      <w:r w:rsidRPr="00E04180">
        <w:rPr>
          <w:sz w:val="28"/>
          <w:szCs w:val="28"/>
        </w:rPr>
        <w:t>Юрайт</w:t>
      </w:r>
      <w:proofErr w:type="spellEnd"/>
      <w:r w:rsidRPr="00E04180">
        <w:rPr>
          <w:sz w:val="28"/>
          <w:szCs w:val="28"/>
        </w:rPr>
        <w:t xml:space="preserve">, 2017.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2. Арбузова Е. Н., Анисимов А. И., Шатрова О. В. «Практикум по психологии общения». 2008 – 272 с.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3. Виноградова, С. М. «Психология массовой коммуникации»: учебник / С. М. Виноградова, Г. С. Мельник. – Москва: </w:t>
      </w:r>
      <w:proofErr w:type="spellStart"/>
      <w:r w:rsidRPr="00E04180">
        <w:rPr>
          <w:sz w:val="28"/>
          <w:szCs w:val="28"/>
        </w:rPr>
        <w:t>Юрайт</w:t>
      </w:r>
      <w:proofErr w:type="spellEnd"/>
      <w:r w:rsidRPr="00E04180">
        <w:rPr>
          <w:sz w:val="28"/>
          <w:szCs w:val="28"/>
        </w:rPr>
        <w:t xml:space="preserve">, 2014. – 512 с.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4. </w:t>
      </w:r>
      <w:proofErr w:type="spellStart"/>
      <w:r w:rsidRPr="00E04180">
        <w:rPr>
          <w:sz w:val="28"/>
          <w:szCs w:val="28"/>
        </w:rPr>
        <w:t>Гарнер</w:t>
      </w:r>
      <w:proofErr w:type="spellEnd"/>
      <w:r w:rsidRPr="00E04180">
        <w:rPr>
          <w:sz w:val="28"/>
          <w:szCs w:val="28"/>
        </w:rPr>
        <w:t xml:space="preserve"> А., </w:t>
      </w:r>
      <w:proofErr w:type="spellStart"/>
      <w:r w:rsidRPr="00E04180">
        <w:rPr>
          <w:sz w:val="28"/>
          <w:szCs w:val="28"/>
        </w:rPr>
        <w:t>Пиз</w:t>
      </w:r>
      <w:proofErr w:type="spellEnd"/>
      <w:r w:rsidRPr="00E04180">
        <w:rPr>
          <w:sz w:val="28"/>
          <w:szCs w:val="28"/>
        </w:rPr>
        <w:t xml:space="preserve"> А. «Язык разговора». Издательство: «</w:t>
      </w:r>
      <w:proofErr w:type="spellStart"/>
      <w:r w:rsidRPr="00E04180">
        <w:rPr>
          <w:sz w:val="28"/>
          <w:szCs w:val="28"/>
        </w:rPr>
        <w:t>Эксмо</w:t>
      </w:r>
      <w:proofErr w:type="spellEnd"/>
      <w:r w:rsidRPr="00E04180">
        <w:rPr>
          <w:sz w:val="28"/>
          <w:szCs w:val="28"/>
        </w:rPr>
        <w:t xml:space="preserve">-Пресс» 2006 года – 224 с.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5. Гришина Н.В. «Психология конфликта». </w:t>
      </w:r>
      <w:proofErr w:type="gramStart"/>
      <w:r w:rsidRPr="00E04180">
        <w:rPr>
          <w:sz w:val="28"/>
          <w:szCs w:val="28"/>
        </w:rPr>
        <w:t>СПб.:</w:t>
      </w:r>
      <w:proofErr w:type="gramEnd"/>
      <w:r w:rsidRPr="00E04180">
        <w:rPr>
          <w:sz w:val="28"/>
          <w:szCs w:val="28"/>
        </w:rPr>
        <w:t xml:space="preserve"> Питер, 2008. — 464 с. ил. — (Серия «Мастера психологии»).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6. Ефимова Н.С. «Социальная психология». – Москва: </w:t>
      </w:r>
      <w:proofErr w:type="spellStart"/>
      <w:r w:rsidRPr="00E04180">
        <w:rPr>
          <w:sz w:val="28"/>
          <w:szCs w:val="28"/>
        </w:rPr>
        <w:t>Юрайт</w:t>
      </w:r>
      <w:proofErr w:type="spellEnd"/>
      <w:r w:rsidRPr="00E04180">
        <w:rPr>
          <w:sz w:val="28"/>
          <w:szCs w:val="28"/>
        </w:rPr>
        <w:t xml:space="preserve">, 2017. </w:t>
      </w:r>
    </w:p>
    <w:p w:rsidR="00E04180" w:rsidRPr="00E04180" w:rsidRDefault="00E04180" w:rsidP="00E04180">
      <w:pPr>
        <w:pStyle w:val="Default"/>
        <w:rPr>
          <w:sz w:val="28"/>
          <w:szCs w:val="28"/>
        </w:rPr>
      </w:pPr>
      <w:r w:rsidRPr="00E04180">
        <w:rPr>
          <w:sz w:val="28"/>
          <w:szCs w:val="28"/>
        </w:rPr>
        <w:t xml:space="preserve">7. Ильин Е.П. «Психология творчества, креативности, одаренности». – </w:t>
      </w:r>
      <w:proofErr w:type="gramStart"/>
      <w:r w:rsidRPr="00E04180">
        <w:rPr>
          <w:sz w:val="28"/>
          <w:szCs w:val="28"/>
        </w:rPr>
        <w:t>СПб.:</w:t>
      </w:r>
      <w:proofErr w:type="gramEnd"/>
      <w:r w:rsidRPr="00E04180">
        <w:rPr>
          <w:sz w:val="28"/>
          <w:szCs w:val="28"/>
        </w:rPr>
        <w:t xml:space="preserve"> Питер, 2011. – 448 с. </w:t>
      </w:r>
    </w:p>
    <w:p w:rsidR="00521B55" w:rsidRPr="00521B55" w:rsidRDefault="00E04180" w:rsidP="00E04180">
      <w:pPr>
        <w:rPr>
          <w:rFonts w:ascii="Times New Roman" w:hAnsi="Times New Roman" w:cs="Times New Roman"/>
          <w:sz w:val="28"/>
          <w:szCs w:val="28"/>
        </w:rPr>
      </w:pPr>
      <w:r w:rsidRPr="00521B55">
        <w:rPr>
          <w:rFonts w:ascii="Times New Roman" w:hAnsi="Times New Roman" w:cs="Times New Roman"/>
          <w:sz w:val="28"/>
          <w:szCs w:val="28"/>
        </w:rPr>
        <w:lastRenderedPageBreak/>
        <w:t xml:space="preserve">8. Маклаков А.Г. «Общая психология». Учебник для вузов. Москва: </w:t>
      </w:r>
      <w:proofErr w:type="spellStart"/>
      <w:r w:rsidRPr="00521B55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521B55">
        <w:rPr>
          <w:rFonts w:ascii="Times New Roman" w:hAnsi="Times New Roman" w:cs="Times New Roman"/>
          <w:sz w:val="28"/>
          <w:szCs w:val="28"/>
        </w:rPr>
        <w:t>, 2018.</w:t>
      </w:r>
    </w:p>
    <w:p w:rsidR="00521B55" w:rsidRPr="00521B55" w:rsidRDefault="00521B55" w:rsidP="00521B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9. </w:t>
      </w:r>
      <w:proofErr w:type="spellStart"/>
      <w:r w:rsidRPr="00521B55">
        <w:rPr>
          <w:rFonts w:ascii="Times New Roman" w:hAnsi="Times New Roman" w:cs="Times New Roman"/>
          <w:color w:val="000000"/>
          <w:sz w:val="28"/>
          <w:szCs w:val="28"/>
        </w:rPr>
        <w:t>Маслоу</w:t>
      </w:r>
      <w:proofErr w:type="spellEnd"/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 А. «Мотивация и личность». — </w:t>
      </w:r>
      <w:proofErr w:type="gramStart"/>
      <w:r w:rsidRPr="00521B55">
        <w:rPr>
          <w:rFonts w:ascii="Times New Roman" w:hAnsi="Times New Roman" w:cs="Times New Roman"/>
          <w:color w:val="000000"/>
          <w:sz w:val="28"/>
          <w:szCs w:val="28"/>
        </w:rPr>
        <w:t>СПб.:</w:t>
      </w:r>
      <w:proofErr w:type="gramEnd"/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 Питер, 2008. – 352 с. </w:t>
      </w:r>
    </w:p>
    <w:p w:rsidR="00521B55" w:rsidRPr="00521B55" w:rsidRDefault="00521B55" w:rsidP="00521B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10. Наумов В.В. </w:t>
      </w:r>
      <w:proofErr w:type="spellStart"/>
      <w:r w:rsidRPr="00521B55">
        <w:rPr>
          <w:rFonts w:ascii="Times New Roman" w:hAnsi="Times New Roman" w:cs="Times New Roman"/>
          <w:color w:val="000000"/>
          <w:sz w:val="28"/>
          <w:szCs w:val="28"/>
        </w:rPr>
        <w:t>Гридасов</w:t>
      </w:r>
      <w:proofErr w:type="spellEnd"/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 М.А. «Психология карьерного роста». Изд-во МСШ: 2009- 320 с. </w:t>
      </w:r>
    </w:p>
    <w:p w:rsidR="00521B55" w:rsidRPr="00521B55" w:rsidRDefault="00521B55" w:rsidP="00521B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11. </w:t>
      </w:r>
      <w:proofErr w:type="spellStart"/>
      <w:r w:rsidRPr="00521B55">
        <w:rPr>
          <w:rFonts w:ascii="Times New Roman" w:hAnsi="Times New Roman" w:cs="Times New Roman"/>
          <w:color w:val="000000"/>
          <w:sz w:val="28"/>
          <w:szCs w:val="28"/>
        </w:rPr>
        <w:t>Солсо</w:t>
      </w:r>
      <w:proofErr w:type="spellEnd"/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 Р.Л. «Когнитивная психология». – пер. с англ. –М. «</w:t>
      </w:r>
      <w:proofErr w:type="spellStart"/>
      <w:r w:rsidRPr="00521B55">
        <w:rPr>
          <w:rFonts w:ascii="Times New Roman" w:hAnsi="Times New Roman" w:cs="Times New Roman"/>
          <w:color w:val="000000"/>
          <w:sz w:val="28"/>
          <w:szCs w:val="28"/>
        </w:rPr>
        <w:t>Тривола</w:t>
      </w:r>
      <w:proofErr w:type="spellEnd"/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», М. «Либерия». 2002. – 600 с. </w:t>
      </w:r>
    </w:p>
    <w:p w:rsidR="00521B55" w:rsidRPr="00521B55" w:rsidRDefault="00521B55" w:rsidP="00521B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12. Э. Берн «Игры, в которые играют люди. Люди, которые играют в игры». 2016 – 576 с. </w:t>
      </w:r>
    </w:p>
    <w:p w:rsidR="00521B55" w:rsidRPr="00521B55" w:rsidRDefault="00521B55" w:rsidP="00521B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13. </w:t>
      </w:r>
      <w:proofErr w:type="spellStart"/>
      <w:r w:rsidRPr="00521B55">
        <w:rPr>
          <w:rFonts w:ascii="Times New Roman" w:hAnsi="Times New Roman" w:cs="Times New Roman"/>
          <w:color w:val="000000"/>
          <w:sz w:val="28"/>
          <w:szCs w:val="28"/>
        </w:rPr>
        <w:t>Балинт</w:t>
      </w:r>
      <w:proofErr w:type="spellEnd"/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 М. «</w:t>
      </w:r>
      <w:proofErr w:type="spellStart"/>
      <w:r w:rsidRPr="00521B55">
        <w:rPr>
          <w:rFonts w:ascii="Times New Roman" w:hAnsi="Times New Roman" w:cs="Times New Roman"/>
          <w:color w:val="000000"/>
          <w:sz w:val="28"/>
          <w:szCs w:val="28"/>
        </w:rPr>
        <w:t>азисный</w:t>
      </w:r>
      <w:proofErr w:type="spellEnd"/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 дефект». М.: </w:t>
      </w:r>
      <w:proofErr w:type="spellStart"/>
      <w:r w:rsidRPr="00521B55">
        <w:rPr>
          <w:rFonts w:ascii="Times New Roman" w:hAnsi="Times New Roman" w:cs="Times New Roman"/>
          <w:color w:val="000000"/>
          <w:sz w:val="28"/>
          <w:szCs w:val="28"/>
        </w:rPr>
        <w:t>Когито</w:t>
      </w:r>
      <w:proofErr w:type="spellEnd"/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-Центр, 2002. 256 с. </w:t>
      </w:r>
    </w:p>
    <w:p w:rsidR="00521B55" w:rsidRPr="00521B55" w:rsidRDefault="00521B55" w:rsidP="00521B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14. </w:t>
      </w:r>
      <w:proofErr w:type="spellStart"/>
      <w:r w:rsidRPr="00521B55">
        <w:rPr>
          <w:rFonts w:ascii="Times New Roman" w:hAnsi="Times New Roman" w:cs="Times New Roman"/>
          <w:color w:val="000000"/>
          <w:sz w:val="28"/>
          <w:szCs w:val="28"/>
        </w:rPr>
        <w:t>Кохут</w:t>
      </w:r>
      <w:proofErr w:type="spellEnd"/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 Х. «Анализ самости. Системный подход к лечению нарциссических нарушений личности». М.: </w:t>
      </w:r>
      <w:proofErr w:type="spellStart"/>
      <w:r w:rsidRPr="00521B55">
        <w:rPr>
          <w:rFonts w:ascii="Times New Roman" w:hAnsi="Times New Roman" w:cs="Times New Roman"/>
          <w:color w:val="000000"/>
          <w:sz w:val="28"/>
          <w:szCs w:val="28"/>
        </w:rPr>
        <w:t>Когито</w:t>
      </w:r>
      <w:proofErr w:type="spellEnd"/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-Центр. 2003. 368 с. </w:t>
      </w:r>
    </w:p>
    <w:p w:rsidR="00521B55" w:rsidRPr="00521B55" w:rsidRDefault="00521B55" w:rsidP="00521B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15. Фрейд А. «Эго и механизмы защиты» // Теория и практика детского психоанализа. Пер. с англ. И нем. / М.: ООО Апрель Пресс, ЗАО Изд-во ЭКСМО-Пресс, 1999. С. 115-244. </w:t>
      </w:r>
    </w:p>
    <w:p w:rsidR="00521B55" w:rsidRPr="00521B55" w:rsidRDefault="00521B55" w:rsidP="00521B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16. </w:t>
      </w:r>
      <w:proofErr w:type="spellStart"/>
      <w:r w:rsidRPr="00521B55">
        <w:rPr>
          <w:rFonts w:ascii="Times New Roman" w:hAnsi="Times New Roman" w:cs="Times New Roman"/>
          <w:color w:val="000000"/>
          <w:sz w:val="28"/>
          <w:szCs w:val="28"/>
        </w:rPr>
        <w:t>Шмидбауэр</w:t>
      </w:r>
      <w:proofErr w:type="spellEnd"/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 В. «Вытеснение и другие защитные механизмы» // Энциклопедия глубинной психологии. Том 1. - М.: ЗАО МГ Менеджмент, 1998. С. 289-295. </w:t>
      </w:r>
    </w:p>
    <w:p w:rsidR="00521B55" w:rsidRPr="00521B55" w:rsidRDefault="00521B55" w:rsidP="00521B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21B55">
        <w:rPr>
          <w:rFonts w:ascii="Times New Roman" w:hAnsi="Times New Roman" w:cs="Times New Roman"/>
          <w:color w:val="000000"/>
          <w:sz w:val="28"/>
          <w:szCs w:val="28"/>
        </w:rPr>
        <w:t xml:space="preserve">17. Выготский Л.С. «Проблема воли и ее развитие в детском возрасте» // Собр. соч. в 6 томах. Том 2. М.: Педагогика, 1982. С. 454-465. </w:t>
      </w:r>
      <w:bookmarkEnd w:id="0"/>
    </w:p>
    <w:sectPr w:rsidR="00521B55" w:rsidRPr="00521B55" w:rsidSect="00E0418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180"/>
    <w:rsid w:val="00017840"/>
    <w:rsid w:val="001A0E0E"/>
    <w:rsid w:val="00353495"/>
    <w:rsid w:val="00521B55"/>
    <w:rsid w:val="00E0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72B5B9-6D76-4CA1-980C-FAD275248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041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511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4</cp:revision>
  <dcterms:created xsi:type="dcterms:W3CDTF">2020-01-09T16:34:00Z</dcterms:created>
  <dcterms:modified xsi:type="dcterms:W3CDTF">2020-08-08T09:11:00Z</dcterms:modified>
</cp:coreProperties>
</file>